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61523" w:rsidP="00A40F50" w:rsidRDefault="00961523" w14:paraId="091a430" w14:textId="091a430">
      <w:pPr>
        <w:ind w:firstLine="708"/>
        <w:jc w:val="both"/>
        <w15:collapsed w:val="false"/>
      </w:pPr>
      <w:r>
        <w:rPr>
          <w:noProof/>
        </w:rPr>
        <w:drawing>
          <wp:inline distT="0" distB="0" distL="0" distR="0">
            <wp:extent cx="539750" cy="723900"/>
            <wp:effectExtent l="0" t="0" r="0" b="0"/>
            <wp:docPr id="1" name="Slika 1" descr="Opis: 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 rh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</w:p>
    <w:p w:rsidR="00961523" w:rsidP="00961523" w:rsidRDefault="00A40F50">
      <w:pPr>
        <w:jc w:val="both"/>
        <w:rPr>
          <w:color w:val="000000"/>
        </w:rPr>
      </w:pPr>
      <w:r>
        <w:rPr>
          <w:color w:val="000000"/>
        </w:rPr>
        <w:t>Republika Hrvatska</w:t>
      </w:r>
    </w:p>
    <w:p w:rsidR="00A40F50" w:rsidP="00961523" w:rsidRDefault="00A40F50">
      <w:pPr>
        <w:jc w:val="both"/>
        <w:rPr>
          <w:color w:val="000000"/>
        </w:rPr>
      </w:pPr>
      <w:r>
        <w:rPr>
          <w:color w:val="000000"/>
        </w:rPr>
        <w:t>Trgovački sud u Osijeku</w:t>
      </w:r>
    </w:p>
    <w:p w:rsidR="00A40F50" w:rsidP="00961523" w:rsidRDefault="00A40F50">
      <w:pPr>
        <w:jc w:val="both"/>
      </w:pPr>
      <w:r>
        <w:rPr>
          <w:color w:val="000000"/>
        </w:rPr>
        <w:t>Stalna služba u Slavonskom Brodu</w:t>
      </w:r>
    </w:p>
    <w:p w:rsidR="00961523" w:rsidP="00961523" w:rsidRDefault="00961523">
      <w:pPr>
        <w:jc w:val="both"/>
      </w:pPr>
      <w:r>
        <w:rPr>
          <w:color w:val="000000"/>
        </w:rPr>
        <w:t>Trg pobjede 13</w:t>
      </w:r>
    </w:p>
    <w:p w:rsidR="00A20029" w:rsidP="00A20029" w:rsidRDefault="00961523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</w:t>
      </w:r>
      <w:r w:rsidR="00A20029">
        <w:rPr>
          <w:color w:val="000000"/>
        </w:rPr>
        <w:t>3/St-</w:t>
      </w:r>
      <w:r w:rsidR="009D24D3">
        <w:rPr>
          <w:color w:val="000000"/>
        </w:rPr>
        <w:t>1657/2018-26</w:t>
      </w:r>
    </w:p>
    <w:p w:rsidR="00A20029" w:rsidP="00A20029" w:rsidRDefault="00A20029">
      <w:pPr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</w:r>
    </w:p>
    <w:p w:rsidR="00A20029" w:rsidP="00A20029" w:rsidRDefault="00A20029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="00A20029" w:rsidP="00A20029" w:rsidRDefault="00A20029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="00A20029" w:rsidP="00A20029" w:rsidRDefault="00A20029">
      <w:pPr>
        <w:jc w:val="both"/>
      </w:pPr>
    </w:p>
    <w:p w:rsidR="00A20029" w:rsidP="00A20029" w:rsidRDefault="00A20029">
      <w:pPr>
        <w:ind w:firstLine="708"/>
        <w:jc w:val="both"/>
      </w:pPr>
      <w:r>
        <w:rPr>
          <w:color w:val="000000"/>
        </w:rPr>
        <w:t xml:space="preserve">TRGOVAČKI SUD U OSIJEKU, STALNA SLUŽBA U SLAVONSKOM BRODU, po sucu Danieli Martini Maoduš, povodom zahtjeva Financijske agencije Osijek, Podružnica Slavonski Brod, u stečajnom postupku nad dužnikom </w:t>
      </w:r>
      <w:r w:rsidRPr="00950CEB" w:rsidR="00950CEB">
        <w:rPr>
          <w:color w:val="222222"/>
        </w:rPr>
        <w:t>TECHNO TERMA GRADNJA j.d.o.o., Zagreb, Crnojezerska ulica 9, OIB 05707618929</w:t>
      </w:r>
      <w:r w:rsidRPr="001C4AF9" w:rsidR="001C4AF9">
        <w:rPr>
          <w:b/>
          <w:color w:val="222222"/>
        </w:rPr>
        <w:t>,</w:t>
      </w:r>
      <w:r w:rsidR="00DA7F1A">
        <w:rPr>
          <w:b/>
          <w:color w:val="222222"/>
        </w:rPr>
        <w:t xml:space="preserve"> </w:t>
      </w:r>
      <w:r w:rsidR="00D33138">
        <w:rPr>
          <w:b/>
          <w:color w:val="222222"/>
        </w:rPr>
        <w:t xml:space="preserve">11. </w:t>
      </w:r>
      <w:r w:rsidR="009D24D3">
        <w:rPr>
          <w:color w:val="000000"/>
        </w:rPr>
        <w:t>studenoga</w:t>
      </w:r>
      <w:r>
        <w:rPr>
          <w:color w:val="000000"/>
        </w:rPr>
        <w:t xml:space="preserve"> 201</w:t>
      </w:r>
      <w:r w:rsidR="004D1929">
        <w:rPr>
          <w:color w:val="000000"/>
        </w:rPr>
        <w:t>9</w:t>
      </w:r>
      <w:r>
        <w:rPr>
          <w:color w:val="000000"/>
        </w:rPr>
        <w:t>.</w:t>
      </w:r>
    </w:p>
    <w:p w:rsidR="00961523" w:rsidP="00A20029" w:rsidRDefault="00961523">
      <w:pPr>
        <w:jc w:val="both"/>
      </w:pPr>
    </w:p>
    <w:p w:rsidR="00961523" w:rsidP="00AB572A" w:rsidRDefault="00961523">
      <w:pPr>
        <w:jc w:val="both"/>
      </w:pPr>
      <w:r>
        <w:rPr>
          <w:color w:val="000000"/>
        </w:rPr>
        <w:t xml:space="preserve">                                                            r i j e š i o  j e</w:t>
      </w:r>
    </w:p>
    <w:p w:rsidR="00961523" w:rsidP="00961523" w:rsidRDefault="00961523">
      <w:pPr>
        <w:jc w:val="both"/>
      </w:pPr>
    </w:p>
    <w:p w:rsidRPr="0062368B" w:rsidR="009D24D3" w:rsidP="009D24D3" w:rsidRDefault="009D24D3">
      <w:pPr>
        <w:ind w:firstLine="708"/>
        <w:jc w:val="both"/>
      </w:pPr>
      <w:r w:rsidRPr="00C21B25">
        <w:t xml:space="preserve">Ispravlja se </w:t>
      </w:r>
      <w:r>
        <w:t>Rješenje ovog suda poslovni broj 3/St-1657</w:t>
      </w:r>
      <w:r w:rsidRPr="00804D12">
        <w:t>/201</w:t>
      </w:r>
      <w:r>
        <w:t>8</w:t>
      </w:r>
      <w:r w:rsidRPr="00804D12">
        <w:t>-</w:t>
      </w:r>
      <w:r>
        <w:t>25 od 18. studenoga 2019. godine tako da uvod i točka I izreke istog umjesto "</w:t>
      </w:r>
      <w:r>
        <w:rPr>
          <w:sz w:val="23"/>
          <w:szCs w:val="23"/>
        </w:rPr>
        <w:t xml:space="preserve">I – </w:t>
      </w:r>
      <w:r w:rsidRPr="0062368B">
        <w:rPr>
          <w:color w:val="000000"/>
        </w:rPr>
        <w:t xml:space="preserve">Otvara se stečajni postupak nad dužnikom </w:t>
      </w:r>
      <w:r w:rsidRPr="00950CEB">
        <w:rPr>
          <w:color w:val="222222"/>
        </w:rPr>
        <w:t>TECHNO TERMA GRADNJA j.d.o.o., Zagreb, Crnojezerska ulica 9, OIB 05707618929</w:t>
      </w:r>
      <w:r w:rsidRPr="0062368B">
        <w:rPr>
          <w:color w:val="000000"/>
        </w:rPr>
        <w:t xml:space="preserve">, dana </w:t>
      </w:r>
      <w:r>
        <w:rPr>
          <w:b/>
          <w:color w:val="000000"/>
          <w:u w:val="single"/>
        </w:rPr>
        <w:t>18. listopada 2019. godine u 15,40</w:t>
      </w:r>
      <w:r w:rsidRPr="0062368B">
        <w:rPr>
          <w:b/>
          <w:color w:val="000000"/>
          <w:u w:val="single"/>
        </w:rPr>
        <w:t xml:space="preserve"> sati.</w:t>
      </w:r>
      <w:r>
        <w:rPr>
          <w:b/>
          <w:color w:val="000000"/>
          <w:u w:val="single"/>
        </w:rPr>
        <w:t>"</w:t>
      </w:r>
    </w:p>
    <w:p w:rsidR="009D24D3" w:rsidP="009D24D3" w:rsidRDefault="009D24D3">
      <w:pPr>
        <w:pStyle w:val="Default"/>
        <w:ind w:firstLine="708"/>
        <w:jc w:val="both"/>
      </w:pPr>
    </w:p>
    <w:p w:rsidR="009D24D3" w:rsidP="009D24D3" w:rsidRDefault="009D24D3">
      <w:pPr>
        <w:ind w:firstLine="708"/>
        <w:jc w:val="both"/>
      </w:pPr>
      <w:r>
        <w:t xml:space="preserve">ispravno glasi: </w:t>
      </w:r>
    </w:p>
    <w:p w:rsidR="009D24D3" w:rsidP="009D24D3" w:rsidRDefault="009D24D3">
      <w:pPr>
        <w:ind w:firstLine="708"/>
        <w:jc w:val="both"/>
      </w:pPr>
    </w:p>
    <w:p w:rsidRPr="0062368B" w:rsidR="009D24D3" w:rsidP="009D24D3" w:rsidRDefault="009D24D3">
      <w:pPr>
        <w:ind w:firstLine="708"/>
        <w:jc w:val="both"/>
      </w:pPr>
      <w:r>
        <w:t>"</w:t>
      </w:r>
      <w:r>
        <w:rPr>
          <w:sz w:val="23"/>
          <w:szCs w:val="23"/>
        </w:rPr>
        <w:t xml:space="preserve">I – </w:t>
      </w:r>
      <w:r w:rsidRPr="0062368B">
        <w:rPr>
          <w:color w:val="000000"/>
        </w:rPr>
        <w:t xml:space="preserve">Otvara se stečajni postupak nad dužnikom </w:t>
      </w:r>
      <w:r w:rsidRPr="00950CEB">
        <w:rPr>
          <w:color w:val="222222"/>
        </w:rPr>
        <w:t xml:space="preserve">TECHNO TERMA GRADNJA j.d.o.o., </w:t>
      </w:r>
      <w:r>
        <w:rPr>
          <w:color w:val="222222"/>
        </w:rPr>
        <w:t>Rijeka, Žrtava fašizma 12</w:t>
      </w:r>
      <w:r w:rsidRPr="00950CEB">
        <w:rPr>
          <w:color w:val="222222"/>
        </w:rPr>
        <w:t>, OIB 05707618929</w:t>
      </w:r>
      <w:r w:rsidRPr="0062368B">
        <w:rPr>
          <w:color w:val="000000"/>
        </w:rPr>
        <w:t xml:space="preserve">, dana </w:t>
      </w:r>
      <w:r>
        <w:rPr>
          <w:b/>
          <w:color w:val="000000"/>
          <w:u w:val="single"/>
        </w:rPr>
        <w:t>18. listopada 2019. godine u 15,40</w:t>
      </w:r>
      <w:r w:rsidRPr="0062368B">
        <w:rPr>
          <w:b/>
          <w:color w:val="000000"/>
          <w:u w:val="single"/>
        </w:rPr>
        <w:t xml:space="preserve"> sati.</w:t>
      </w:r>
      <w:r>
        <w:rPr>
          <w:b/>
          <w:color w:val="000000"/>
          <w:u w:val="single"/>
        </w:rPr>
        <w:t>"</w:t>
      </w:r>
    </w:p>
    <w:p w:rsidR="009D24D3" w:rsidP="009D24D3" w:rsidRDefault="009D24D3">
      <w:pPr>
        <w:pStyle w:val="Default"/>
        <w:ind w:firstLine="708"/>
        <w:jc w:val="both"/>
      </w:pPr>
    </w:p>
    <w:p w:rsidRPr="00C21B25" w:rsidR="009D24D3" w:rsidP="009D24D3" w:rsidRDefault="009D24D3">
      <w:pPr>
        <w:ind w:firstLine="708"/>
        <w:jc w:val="center"/>
      </w:pPr>
      <w:r w:rsidRPr="00C21B25">
        <w:t>Obrazloženje</w:t>
      </w:r>
    </w:p>
    <w:p w:rsidRPr="00C21B25" w:rsidR="009D24D3" w:rsidP="009D24D3" w:rsidRDefault="009D24D3">
      <w:pPr>
        <w:ind w:firstLine="708"/>
        <w:jc w:val="center"/>
      </w:pPr>
    </w:p>
    <w:p w:rsidRPr="00C21B25" w:rsidR="009D24D3" w:rsidP="009D24D3" w:rsidRDefault="009D24D3">
      <w:pPr>
        <w:ind w:firstLine="708"/>
        <w:jc w:val="both"/>
      </w:pPr>
      <w:r w:rsidRPr="00C21B25">
        <w:t xml:space="preserve">U tekstu rješenja </w:t>
      </w:r>
      <w:r>
        <w:t>o otvaranju i zaključenju stečajnog postupka nad stečajnim dužnikom došlo je do omaške</w:t>
      </w:r>
      <w:r w:rsidRPr="00C21B25">
        <w:t xml:space="preserve"> u pisanju.</w:t>
      </w:r>
    </w:p>
    <w:p w:rsidRPr="00C21B25" w:rsidR="009D24D3" w:rsidP="009D24D3" w:rsidRDefault="009D24D3">
      <w:pPr>
        <w:ind w:firstLine="708"/>
        <w:jc w:val="both"/>
      </w:pPr>
      <w:r w:rsidRPr="00C21B25">
        <w:t>Kako se greška u pisanju može ispraviti u svako doba, po čl. 342 st. 1. Zakona o parničnom postupku (Narodne novine broj 53/91, 91/92, 112/99, 88/01, 117/03, 88/05, 2/07, 84/08, 96/08 i 123/08, i dr. dalje ZPP), a koji Zakon se primjenjuje supsidijarno u ovom postupku, odlučeno je kao u izreci.</w:t>
      </w:r>
    </w:p>
    <w:p w:rsidR="0057481E" w:rsidP="0057481E" w:rsidRDefault="0057481E">
      <w:pPr>
        <w:pStyle w:val="Default"/>
        <w:ind w:firstLine="708"/>
        <w:jc w:val="both"/>
        <w:rPr>
          <w:sz w:val="23"/>
          <w:szCs w:val="23"/>
        </w:rPr>
      </w:pPr>
    </w:p>
    <w:p w:rsidR="00DA7F1A" w:rsidP="00DA7F1A" w:rsidRDefault="00DA7F1A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Slavonski Brod</w:t>
      </w:r>
      <w:r w:rsidR="00D33138">
        <w:rPr>
          <w:color w:val="auto"/>
          <w:sz w:val="23"/>
          <w:szCs w:val="23"/>
        </w:rPr>
        <w:t xml:space="preserve">, </w:t>
      </w:r>
      <w:bookmarkStart w:name="_GoBack" w:id="0"/>
      <w:bookmarkEnd w:id="0"/>
      <w:r w:rsidR="00D33138">
        <w:rPr>
          <w:color w:val="auto"/>
          <w:sz w:val="23"/>
          <w:szCs w:val="23"/>
        </w:rPr>
        <w:t>11</w:t>
      </w:r>
      <w:r w:rsidR="009D24D3">
        <w:rPr>
          <w:color w:val="auto"/>
          <w:sz w:val="23"/>
          <w:szCs w:val="23"/>
        </w:rPr>
        <w:t xml:space="preserve">.  studenoga </w:t>
      </w:r>
      <w:r>
        <w:rPr>
          <w:color w:val="auto"/>
          <w:sz w:val="23"/>
          <w:szCs w:val="23"/>
        </w:rPr>
        <w:t>2019.</w:t>
      </w:r>
    </w:p>
    <w:p w:rsidR="00DA7F1A" w:rsidP="00DA7F1A" w:rsidRDefault="00DA7F1A">
      <w:pPr>
        <w:pStyle w:val="Default"/>
        <w:jc w:val="center"/>
        <w:rPr>
          <w:color w:val="auto"/>
          <w:sz w:val="23"/>
          <w:szCs w:val="23"/>
        </w:rPr>
      </w:pPr>
    </w:p>
    <w:p w:rsidRPr="0062368B" w:rsidR="00D3002E" w:rsidP="00D3002E" w:rsidRDefault="00D3002E">
      <w:pPr>
        <w:ind w:left="6372"/>
        <w:jc w:val="both"/>
      </w:pPr>
      <w:r w:rsidRPr="0062368B">
        <w:rPr>
          <w:color w:val="000000"/>
        </w:rPr>
        <w:t>Stečajna sutkinja:</w:t>
      </w:r>
    </w:p>
    <w:p w:rsidRPr="0062368B" w:rsidR="00D3002E" w:rsidP="00D3002E" w:rsidRDefault="00D3002E">
      <w:pPr>
        <w:ind w:left="4956" w:firstLine="708"/>
        <w:jc w:val="both"/>
      </w:pPr>
      <w:r w:rsidRPr="0062368B">
        <w:rPr>
          <w:color w:val="000000"/>
        </w:rPr>
        <w:t xml:space="preserve">     Daniela Martini Maoduš</w:t>
      </w:r>
    </w:p>
    <w:p w:rsidR="00DA7F1A" w:rsidP="004D1929" w:rsidRDefault="00DA7F1A">
      <w:pPr>
        <w:jc w:val="both"/>
        <w:rPr>
          <w:sz w:val="20"/>
          <w:szCs w:val="20"/>
        </w:rPr>
      </w:pPr>
    </w:p>
    <w:p w:rsidR="00DA7F1A" w:rsidP="004D1929" w:rsidRDefault="00DA7F1A">
      <w:pPr>
        <w:jc w:val="both"/>
        <w:rPr>
          <w:sz w:val="20"/>
          <w:szCs w:val="20"/>
        </w:rPr>
      </w:pPr>
    </w:p>
    <w:p w:rsidR="00DA7F1A" w:rsidP="004D1929" w:rsidRDefault="00DA7F1A">
      <w:pPr>
        <w:jc w:val="both"/>
        <w:rPr>
          <w:sz w:val="20"/>
          <w:szCs w:val="20"/>
        </w:rPr>
      </w:pPr>
    </w:p>
    <w:p w:rsidR="00A40F50" w:rsidP="004D1929" w:rsidRDefault="00A40F50">
      <w:pPr>
        <w:jc w:val="both"/>
        <w:rPr>
          <w:sz w:val="18"/>
          <w:szCs w:val="18"/>
        </w:rPr>
      </w:pPr>
    </w:p>
    <w:p w:rsidR="00A40F50" w:rsidP="004D1929" w:rsidRDefault="00A40F50">
      <w:pPr>
        <w:jc w:val="both"/>
        <w:rPr>
          <w:sz w:val="18"/>
          <w:szCs w:val="18"/>
        </w:rPr>
      </w:pPr>
    </w:p>
    <w:p w:rsidRPr="00A40F50" w:rsidR="00D3002E" w:rsidP="00A40F50" w:rsidRDefault="00D3002E">
      <w:pPr>
        <w:rPr>
          <w:sz w:val="16"/>
          <w:szCs w:val="16"/>
        </w:rPr>
      </w:pPr>
      <w:r w:rsidRPr="00A40F50">
        <w:rPr>
          <w:sz w:val="16"/>
          <w:szCs w:val="16"/>
        </w:rPr>
        <w:t>NAPUTAK O PRAVNOM  LIJEKU:</w:t>
      </w:r>
    </w:p>
    <w:p w:rsidRPr="00A40F50" w:rsidR="00D3002E" w:rsidP="00A40F50" w:rsidRDefault="00D3002E">
      <w:pPr>
        <w:rPr>
          <w:sz w:val="16"/>
          <w:szCs w:val="16"/>
        </w:rPr>
      </w:pPr>
      <w:r w:rsidRPr="00A40F50">
        <w:rPr>
          <w:sz w:val="16"/>
          <w:szCs w:val="16"/>
        </w:rPr>
        <w:t xml:space="preserve">Protiv ovog rješenja  može  se izjaviti žalba u roku od 8 dana od dana dostave rješenja, a dostava se smatra obavljenom istekom 8 dana od dana objave </w:t>
      </w:r>
      <w:r w:rsidRPr="00A40F50" w:rsidR="00496DA9">
        <w:rPr>
          <w:sz w:val="16"/>
          <w:szCs w:val="16"/>
        </w:rPr>
        <w:t>rješenja</w:t>
      </w:r>
      <w:r w:rsidRPr="00A40F50">
        <w:rPr>
          <w:sz w:val="16"/>
          <w:szCs w:val="16"/>
        </w:rPr>
        <w:t xml:space="preserve"> mrežnoj stanici e-Oglasna ploča sudova.</w:t>
      </w:r>
      <w:r w:rsidRPr="00A40F50" w:rsidR="001E1920">
        <w:rPr>
          <w:sz w:val="16"/>
          <w:szCs w:val="16"/>
        </w:rPr>
        <w:t xml:space="preserve"> </w:t>
      </w:r>
      <w:r w:rsidRPr="00A40F50">
        <w:rPr>
          <w:sz w:val="16"/>
          <w:szCs w:val="16"/>
        </w:rPr>
        <w:t>Žalba se upućuje Trgovačkom sudu u Osijeku Stalna služba</w:t>
      </w:r>
      <w:r w:rsidRPr="00A40F50" w:rsidR="001E1920">
        <w:rPr>
          <w:sz w:val="16"/>
          <w:szCs w:val="16"/>
        </w:rPr>
        <w:t xml:space="preserve"> </w:t>
      </w:r>
      <w:r w:rsidRPr="00A40F50">
        <w:rPr>
          <w:sz w:val="16"/>
          <w:szCs w:val="16"/>
        </w:rPr>
        <w:t>u Slav.Brodu u tri primjerka, a o žalbi odlučuje Visoki trgovački</w:t>
      </w:r>
    </w:p>
    <w:p w:rsidRPr="00A40F50" w:rsidR="00D3002E" w:rsidP="00A40F50" w:rsidRDefault="00D3002E">
      <w:pPr>
        <w:rPr>
          <w:rFonts w:ascii="Calibri" w:hAnsi="Calibri"/>
          <w:sz w:val="16"/>
          <w:szCs w:val="16"/>
        </w:rPr>
      </w:pPr>
      <w:r w:rsidRPr="00A40F50">
        <w:rPr>
          <w:sz w:val="16"/>
          <w:szCs w:val="16"/>
        </w:rPr>
        <w:t>sud RH Zagreb.</w:t>
      </w:r>
    </w:p>
    <w:sectPr w:rsidRPr="00A40F50" w:rsidR="00D3002E" w:rsidSect="004D192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6138" w:rsidP="009D5E38" w:rsidRDefault="005B6138">
      <w:r>
        <w:separator/>
      </w:r>
    </w:p>
  </w:endnote>
  <w:endnote w:type="continuationSeparator" w:id="0">
    <w:p w:rsidR="005B6138" w:rsidP="009D5E38" w:rsidRDefault="005B613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5E38" w:rsidRDefault="009D5E38">
    <w:pPr>
      <w:pStyle w:val="Podnoje"/>
      <w:jc w:val="center"/>
    </w:pPr>
  </w:p>
  <w:p w:rsidR="009D5E38" w:rsidRDefault="009D5E3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6138" w:rsidP="009D5E38" w:rsidRDefault="005B6138">
      <w:r>
        <w:separator/>
      </w:r>
    </w:p>
  </w:footnote>
  <w:footnote w:type="continuationSeparator" w:id="0">
    <w:p w:rsidR="005B6138" w:rsidP="009D5E38" w:rsidRDefault="005B613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7618151"/>
      <w:docPartObj>
        <w:docPartGallery w:val="Page Numbers (Top of Page)"/>
        <w:docPartUnique/>
      </w:docPartObj>
    </w:sdtPr>
    <w:sdtEndPr/>
    <w:sdtContent>
      <w:p w:rsidR="004D1929" w:rsidP="00905F45" w:rsidRDefault="004D19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F50">
          <w:rPr>
            <w:noProof/>
          </w:rPr>
          <w:t>2</w:t>
        </w:r>
        <w:r>
          <w:fldChar w:fldCharType="end"/>
        </w:r>
      </w:p>
    </w:sdtContent>
  </w:sdt>
  <w:p w:rsidR="004D1929" w:rsidP="001C4AF9" w:rsidRDefault="001C4AF9">
    <w:pPr>
      <w:pStyle w:val="Zaglavlje"/>
      <w:jc w:val="right"/>
    </w:pPr>
    <w:r w:rsidRPr="001C4AF9">
      <w:rPr>
        <w:color w:val="000000"/>
      </w:rPr>
      <w:t xml:space="preserve">  </w:t>
    </w:r>
    <w:r w:rsidRPr="00950CEB" w:rsidR="00950CEB">
      <w:rPr>
        <w:color w:val="000000"/>
      </w:rPr>
      <w:t>3/St-1657/2018-25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23"/>
    <w:rsid w:val="0001432F"/>
    <w:rsid w:val="00040DD4"/>
    <w:rsid w:val="00065BF4"/>
    <w:rsid w:val="000A0040"/>
    <w:rsid w:val="000A60E6"/>
    <w:rsid w:val="001C4AF9"/>
    <w:rsid w:val="001C61E1"/>
    <w:rsid w:val="001E1920"/>
    <w:rsid w:val="00284FA3"/>
    <w:rsid w:val="002A715C"/>
    <w:rsid w:val="002E527B"/>
    <w:rsid w:val="003320B3"/>
    <w:rsid w:val="003337E1"/>
    <w:rsid w:val="003A1988"/>
    <w:rsid w:val="003E4E9E"/>
    <w:rsid w:val="0041732B"/>
    <w:rsid w:val="00496DA9"/>
    <w:rsid w:val="004D1929"/>
    <w:rsid w:val="005008BB"/>
    <w:rsid w:val="00534185"/>
    <w:rsid w:val="0057481E"/>
    <w:rsid w:val="005947C3"/>
    <w:rsid w:val="00595FAA"/>
    <w:rsid w:val="005B6138"/>
    <w:rsid w:val="005D5206"/>
    <w:rsid w:val="005E15FD"/>
    <w:rsid w:val="00620D3B"/>
    <w:rsid w:val="006366F7"/>
    <w:rsid w:val="006424FC"/>
    <w:rsid w:val="006548B4"/>
    <w:rsid w:val="006600CF"/>
    <w:rsid w:val="006B3E77"/>
    <w:rsid w:val="00745F63"/>
    <w:rsid w:val="007D13C7"/>
    <w:rsid w:val="007E62D6"/>
    <w:rsid w:val="00830368"/>
    <w:rsid w:val="00871549"/>
    <w:rsid w:val="0089336F"/>
    <w:rsid w:val="008E77C2"/>
    <w:rsid w:val="008F768A"/>
    <w:rsid w:val="009027DF"/>
    <w:rsid w:val="00905F45"/>
    <w:rsid w:val="00907CD0"/>
    <w:rsid w:val="00927712"/>
    <w:rsid w:val="00950CEB"/>
    <w:rsid w:val="00961523"/>
    <w:rsid w:val="00963351"/>
    <w:rsid w:val="00974C8B"/>
    <w:rsid w:val="009B49CB"/>
    <w:rsid w:val="009B59A0"/>
    <w:rsid w:val="009C15CC"/>
    <w:rsid w:val="009D24D3"/>
    <w:rsid w:val="009D5E38"/>
    <w:rsid w:val="00A10E7D"/>
    <w:rsid w:val="00A20029"/>
    <w:rsid w:val="00A2467D"/>
    <w:rsid w:val="00A3050F"/>
    <w:rsid w:val="00A40F50"/>
    <w:rsid w:val="00A5284B"/>
    <w:rsid w:val="00A73010"/>
    <w:rsid w:val="00AB572A"/>
    <w:rsid w:val="00B067F2"/>
    <w:rsid w:val="00BB60E9"/>
    <w:rsid w:val="00C15A41"/>
    <w:rsid w:val="00C32C21"/>
    <w:rsid w:val="00D3002E"/>
    <w:rsid w:val="00D33138"/>
    <w:rsid w:val="00D944A2"/>
    <w:rsid w:val="00DA7B91"/>
    <w:rsid w:val="00DA7F1A"/>
    <w:rsid w:val="00DF33C4"/>
    <w:rsid w:val="00E0038F"/>
    <w:rsid w:val="00E10DD5"/>
    <w:rsid w:val="00E24F77"/>
    <w:rsid w:val="00E524C4"/>
    <w:rsid w:val="00E65F01"/>
    <w:rsid w:val="00EC4026"/>
    <w:rsid w:val="00EE2F70"/>
    <w:rsid w:val="00EF3C07"/>
    <w:rsid w:val="00EF53A1"/>
    <w:rsid w:val="00F5682E"/>
    <w:rsid w:val="00FC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Hyperlink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6152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152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1523"/>
    <w:rPr>
      <w:rFonts w:ascii="Tahoma" w:hAnsi="Tahoma" w:eastAsia="Times New Roman" w:cs="Tahoma"/>
      <w:sz w:val="16"/>
      <w:szCs w:val="16"/>
      <w:lang w:eastAsia="hr-HR"/>
    </w:rPr>
  </w:style>
  <w:style w:type="paragraph" w:styleId="Stil" w:customStyle="true">
    <w:name w:val="Stil"/>
    <w:rsid w:val="00B067F2"/>
    <w:pPr>
      <w:widowControl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semiHidden/>
    <w:unhideWhenUsed/>
    <w:rsid w:val="001C61E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9D5E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D5E38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D5E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D5E38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DA7F1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10E7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10E7D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0E7D"/>
    <w:rPr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0E7D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0E7D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15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ascii="Tahoma" w:cs="Tahoma" w:eastAsia="Times New Roman" w:hAnsi="Tahoma"/>
      <w:sz w:val="16"/>
      <w:szCs w:val="16"/>
      <w:lang w:eastAsia="hr-HR"/>
    </w:rPr>
  </w:style>
  <w:style w:customStyle="1" w:styleId="Stil" w:type="paragraph">
    <w:name w:val="Stil"/>
    <w:rsid w:val="00B067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9D5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5E3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5E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5E3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DA7F1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E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0E7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E7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E7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E7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66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639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752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7101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209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0096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363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207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71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9985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893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733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7939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2141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studenog 2019.</izvorni_sadrzaj>
    <derivirana_varijabla naziv="DomainObject.DatumDonosenjaOdluke_1">11.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St-1657/2018-27</izvorni_sadrzaj>
    <derivirana_varijabla naziv="DomainObject.Oznaka_1">St-1657/2018-27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St-1657/2018</izvorni_sadrzaj>
    <derivirana_varijabla naziv="DomainObject.Predmet.OznakaBroj_1">St-1657/2018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TECHNO TERMA GRADNJA j.d.o.o.</izvorni_sadrzaj>
    <derivirana_varijabla naziv="DomainObject.Predmet.ProtustrankaFormated_1">  TECHNO TERMA GRADNJA j.d.o.o.</derivirana_varijabla>
  </DomainObject.Predmet.ProtustrankaFormated>
  <DomainObject.Predmet.ProtustrankaFormatedOIB>
    <izvorni_sadrzaj>  TECHNO TERMA GRADNJA j.d.o.o., OIB 05707618929</izvorni_sadrzaj>
    <derivirana_varijabla naziv="DomainObject.Predmet.ProtustrankaFormatedOIB_1">  TECHNO TERMA GRADNJA j.d.o.o., OIB 05707618929</derivirana_varijabla>
  </DomainObject.Predmet.ProtustrankaFormatedOIB>
  <DomainObject.Predmet.ProtustrankaFormatedWithAdress>
    <izvorni_sadrzaj> TECHNO TERMA GRADNJA j.d.o.o., Crnojezerska ulica 9, 10000 Zagreb</izvorni_sadrzaj>
    <derivirana_varijabla naziv="DomainObject.Predmet.ProtustrankaFormatedWithAdress_1"> TECHNO TERMA GRADNJA j.d.o.o., Crnojezerska ulica 9, 10000 Zagreb</derivirana_varijabla>
  </DomainObject.Predmet.ProtustrankaFormatedWithAdress>
  <DomainObject.Predmet.ProtustrankaFormatedWithAdressOIB>
    <izvorni_sadrzaj> TECHNO TERMA GRADNJA j.d.o.o., OIB 05707618929, Crnojezerska ulica 9, 10000 Zagreb</izvorni_sadrzaj>
    <derivirana_varijabla naziv="DomainObject.Predmet.ProtustrankaFormatedWithAdressOIB_1"> TECHNO TERMA GRADNJA j.d.o.o., OIB 05707618929, Crnojezerska ulica 9, 10000 Zagreb</derivirana_varijabla>
  </DomainObject.Predmet.ProtustrankaFormatedWithAdressOIB>
  <DomainObject.Predmet.ProtustrankaWithAdress>
    <izvorni_sadrzaj>TECHNO TERMA GRADNJA j.d.o.o. Crnojezerska ulica 9, 10000 Zagreb</izvorni_sadrzaj>
    <derivirana_varijabla naziv="DomainObject.Predmet.ProtustrankaWithAdress_1">TECHNO TERMA GRADNJA j.d.o.o. Crnojezerska ulica 9, 10000 Zagreb</derivirana_varijabla>
  </DomainObject.Predmet.ProtustrankaWithAdress>
  <DomainObject.Predmet.ProtustrankaWithAdressOIB>
    <izvorni_sadrzaj>TECHNO TERMA GRADNJA j.d.o.o., OIB 05707618929, Crnojezerska ulica 9, 10000 Zagreb</izvorni_sadrzaj>
    <derivirana_varijabla naziv="DomainObject.Predmet.ProtustrankaWithAdressOIB_1">TECHNO TERMA GRADNJA j.d.o.o., OIB 05707618929, Crnojezerska ulica 9, 10000 Zagreb</derivirana_varijabla>
  </DomainObject.Predmet.ProtustrankaWithAdressOIB>
  <DomainObject.Predmet.ProtustrankaNazivFormated>
    <izvorni_sadrzaj>TECHNO TERMA GRADNJA j.d.o.o.</izvorni_sadrzaj>
    <derivirana_varijabla naziv="DomainObject.Predmet.ProtustrankaNazivFormated_1">TECHNO TERMA GRADNJA j.d.o.o.</derivirana_varijabla>
  </DomainObject.Predmet.ProtustrankaNazivFormated>
  <DomainObject.Predmet.ProtustrankaNazivFormatedOIB>
    <izvorni_sadrzaj>TECHNO TERMA GRADNJA j.d.o.o., OIB 05707618929</izvorni_sadrzaj>
    <derivirana_varijabla naziv="DomainObject.Predmet.ProtustrankaNazivFormatedOIB_1">TECHNO TERMA GRADNJA j.d.o.o., OIB 05707618929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Vlaović</izvorni_sadrzaj>
    <derivirana_varijabla naziv="DomainObject.Predmet.Zapisnicar_1">Renata Vlaović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 TERMA GRADNJA j.d.o.o.</item>
    </izvorni_sadrzaj>
    <derivirana_varijabla naziv="DomainObject.Predmet.ProtuStrankaListFormated_1">
      <item>TECHNO TERMA GRADNJA j.d.o.o.</item>
    </derivirana_varijabla>
  </DomainObject.Predmet.ProtuStrankaListFormated>
  <DomainObject.Predmet.ProtuStrankaListFormatedOIB>
    <izvorni_sadrzaj>
      <item>TECHNO TERMA GRADNJA j.d.o.o., OIB 05707618929</item>
    </izvorni_sadrzaj>
    <derivirana_varijabla naziv="DomainObject.Predmet.ProtuStrankaListFormatedOIB_1">
      <item>TECHNO TERMA GRADNJA j.d.o.o., OIB 05707618929</item>
    </derivirana_varijabla>
  </DomainObject.Predmet.ProtuStrankaListFormatedOIB>
  <DomainObject.Predmet.ProtuStrankaListFormatedWithAdress>
    <izvorni_sadrzaj>
      <item>TECHNO TERMA GRADNJA j.d.o.o., Crnojezerska ulica 9, 10000 Zagreb</item>
    </izvorni_sadrzaj>
    <derivirana_varijabla naziv="DomainObject.Predmet.ProtuStrankaListFormatedWithAdress_1">
      <item>TECHNO TERMA GRADNJA j.d.o.o., Crnojezerska ulica 9, 10000 Zagreb</item>
    </derivirana_varijabla>
  </DomainObject.Predmet.ProtuStrankaListFormatedWithAdress>
  <DomainObject.Predmet.ProtuStrankaListFormatedWithAdressOIB>
    <izvorni_sadrzaj>
      <item>TECHNO TERMA GRADNJA j.d.o.o., OIB 05707618929, Crnojezerska ulica 9, 10000 Zagreb</item>
    </izvorni_sadrzaj>
    <derivirana_varijabla naziv="DomainObject.Predmet.ProtuStrankaListFormatedWithAdressOIB_1">
      <item>TECHNO TERMA GRADNJA j.d.o.o., OIB 05707618929, Crnojezerska ulica 9, 10000 Zagreb</item>
    </derivirana_varijabla>
  </DomainObject.Predmet.ProtuStrankaListFormatedWithAdressOIB>
  <DomainObject.Predmet.ProtuStrankaListNazivFormated>
    <izvorni_sadrzaj>
      <item>TECHNO TERMA GRADNJA j.d.o.o.</item>
    </izvorni_sadrzaj>
    <derivirana_varijabla naziv="DomainObject.Predmet.ProtuStrankaListNazivFormated_1">
      <item>TECHNO TERMA GRADNJA j.d.o.o.</item>
    </derivirana_varijabla>
  </DomainObject.Predmet.ProtuStrankaListNazivFormated>
  <DomainObject.Predmet.ProtuStrankaListNazivFormatedOIB>
    <izvorni_sadrzaj>
      <item>TECHNO TERMA GRADNJA j.d.o.o., OIB 05707618929</item>
    </izvorni_sadrzaj>
    <derivirana_varijabla naziv="DomainObject.Predmet.ProtuStrankaListNazivFormatedOIB_1">
      <item>TECHNO TERMA GRADNJA j.d.o.o., OIB 05707618929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11. studenog 2019.</izvorni_sadrzaj>
    <derivirana_varijabla naziv="DomainObject.Datum_1">11. studenog 2019.</derivirana_varijabla>
  </DomainObject.Datum>
  <DomainObject.PoslovniBrojDokumenta>
    <izvorni_sadrzaj>St-1657/2018-27</izvorni_sadrzaj>
    <derivirana_varijabla naziv="DomainObject.PoslovniBrojDokumenta_1">St-1657/2018-27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 TERMA GRADNJA j.d.o.o.</izvorni_sadrzaj>
    <derivirana_varijabla naziv="DomainObject.Predmet.ProtustrankaIDrugi_1">TECHNO TERMA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TECHNO TERMA GRADNJA j.d.o.o., OIB 05707618929, Crnojezerska ulica 9, 10000 Zagreb</izvorni_sadrzaj>
    <derivirana_varijabla naziv="DomainObject.Predmet.ProtustrankaIDrugiAdressOIB_1">TECHNO TERMA GRADNJA j.d.o.o., OIB 05707618929, Crnojezerska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TECHNO TERMA GRADNJA j.d.o.o.</item>
      <item>FINA Regionalni centar Zagreb</item>
    </izvorni_sadrzaj>
    <derivirana_varijabla naziv="DomainObject.Predmet.SudioniciListNaziv_1">
      <item>TECHNO TERMA GRADNJA j.d.o.o.</item>
      <item>FINA Regionalni centar Zagreb</item>
    </derivirana_varijabla>
  </DomainObject.Predmet.SudioniciListNaziv>
  <DomainObject.Predmet.SudioniciListAdressOIB>
    <izvorni_sadrzaj>
      <item>TECHNO TERMA GRADNJA j.d.o.o., OIB 05707618929, Crnojezerska ulica 9,10000 Zagreb</item>
      <item>FINA Regionalni centar Zagreb, OIB 85821130368, Trg svibanjskih žrtava 1995. 1,10000 Zagreb</item>
    </izvorni_sadrzaj>
    <derivirana_varijabla naziv="DomainObject.Predmet.SudioniciListAdressOIB_1">
      <item>TECHNO TERMA GRADNJA j.d.o.o., OIB 05707618929, Crnojezerska ulica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05707618929</item>
      <item>, OIB 85821130368</item>
    </izvorni_sadrzaj>
    <derivirana_varijabla naziv="DomainObject.Predmet.SudioniciListNazivOIB_1">
      <item>, OIB 05707618929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2019.</izvorni_sadrzaj>
    <derivirana_varijabla naziv="DomainObject.PredzadnjaOdlukaIzPredmeta.DatumDonosenjaOdluke_1">18. listopada 2019.</derivirana_varijabla>
  </DomainObject.PredzadnjaOdlukaIzPredmeta.DatumDonosenjaOdluke>
  <DomainObject.PredzadnjaOdlukaIzPredmeta.Oznaka>
    <izvorni_sadrzaj>St-1657/2018-25</izvorni_sadrzaj>
    <derivirana_varijabla naziv="DomainObject.PredzadnjaOdlukaIzPredmeta.Oznaka_1">St-1657/2018-25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2018.</izvorni_sadrzaj>
    <derivirana_varijabla naziv="DomainObject.Predmet.DatumPocetkaProcesa_1">16. kolovoza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310</properties:Words>
  <properties:Characters>1547</properties:Characters>
  <properties:Lines>50</properties:Lines>
  <properties:Paragraphs>21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2019-11-06T10:22:00Z</dcterms:created>
  <dc:creator>wsadmin</dc:creator>
  <cp:lastModifiedBy>wsadmin</cp:lastModifiedBy>
  <cp:lastPrinted>2018-10-29T07:10:00Z</cp:lastPrinted>
  <dcterms:modified xmlns:xsi="http://www.w3.org/2001/XMLSchema-instance" xsi:type="dcterms:W3CDTF">2019-11-11T11:17:00Z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St-1657/2018-27 / Odluka - Rješenje - ispravak rješenja (st-1657-18__ispravak_rješenja_docx.docx)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